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6E2" w:rsidRPr="002436E2" w:rsidRDefault="002436E2" w:rsidP="002436E2">
      <w:pPr>
        <w:spacing w:after="100" w:afterAutospacing="1"/>
        <w:ind w:firstLine="720"/>
        <w:jc w:val="center"/>
        <w:rPr>
          <w:rFonts w:asciiTheme="majorHAnsi" w:eastAsia="Times New Roman" w:hAnsiTheme="majorHAnsi" w:cstheme="majorHAnsi"/>
          <w:b/>
          <w:bCs/>
          <w:color w:val="00508D"/>
          <w:sz w:val="28"/>
          <w:szCs w:val="28"/>
          <w:lang w:val="en-US"/>
        </w:rPr>
      </w:pPr>
      <w:r w:rsidRPr="002436E2">
        <w:rPr>
          <w:rFonts w:asciiTheme="majorHAnsi" w:eastAsia="Times New Roman" w:hAnsiTheme="majorHAnsi" w:cstheme="majorHAnsi"/>
          <w:b/>
          <w:bCs/>
          <w:color w:val="00508D"/>
          <w:sz w:val="28"/>
          <w:szCs w:val="28"/>
          <w:lang w:val="en-US"/>
        </w:rPr>
        <w:t>NHỮNG CÂU HỎI LIÊN QUAN ĐẾN BỘ LUẬT LAO ĐỘNG 2019</w:t>
      </w:r>
    </w:p>
    <w:p w:rsidR="002436E2" w:rsidRPr="002436E2" w:rsidRDefault="002436E2" w:rsidP="002436E2">
      <w:pPr>
        <w:spacing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i/>
          <w:iCs/>
          <w:color w:val="000000"/>
          <w:sz w:val="24"/>
          <w:szCs w:val="24"/>
          <w:u w:val="single"/>
        </w:rPr>
        <w:t>Cơ sở pháp lý</w:t>
      </w:r>
      <w:r w:rsidRPr="002436E2">
        <w:rPr>
          <w:rFonts w:asciiTheme="majorHAnsi" w:eastAsia="Times New Roman" w:hAnsiTheme="majorHAnsi" w:cstheme="majorHAnsi"/>
          <w:i/>
          <w:iCs/>
          <w:color w:val="000000"/>
          <w:sz w:val="24"/>
          <w:szCs w:val="24"/>
        </w:rPr>
        <w:t>:</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i/>
          <w:iCs/>
          <w:color w:val="000000"/>
          <w:sz w:val="24"/>
          <w:szCs w:val="24"/>
        </w:rPr>
        <w:t>- </w:t>
      </w:r>
      <w:r w:rsidRPr="002436E2">
        <w:rPr>
          <w:rFonts w:asciiTheme="majorHAnsi" w:eastAsia="Times New Roman" w:hAnsiTheme="majorHAnsi" w:cstheme="majorHAnsi"/>
          <w:color w:val="000000"/>
          <w:sz w:val="24"/>
          <w:szCs w:val="24"/>
        </w:rPr>
        <w:t>Bộ luật Lao động được Quốc hội nước Cộng hòa xã hội chủ nghĩa Việt Nam khóa XIV, kỳ họp thứ 8 thông qua ngày 20 tháng 11 năm 2019 (sau đây viết tắt là Bộ luật Lao động năm 2019); Chủ tịch nước ký Lệnh công bố số 08/2019/L-CTN ngày 03/12/2019; có hiệu lực thi hành kể từ ngày 01 tháng 01 năm 2021, thay thế Bộ luật Lao động số 10/2012/QH13.</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Câu hỏi 1: Đề nghị cho biết phạm vi điều chỉnh, đối tượng áp dụng của Bộ luật lao động 2019?</w:t>
      </w:r>
      <w:bookmarkStart w:id="0" w:name="_GoBack"/>
      <w:bookmarkEnd w:id="0"/>
    </w:p>
    <w:p w:rsidR="002436E2" w:rsidRPr="002436E2" w:rsidRDefault="002436E2" w:rsidP="002436E2">
      <w:pPr>
        <w:shd w:val="clear" w:color="auto" w:fill="FFFFFF"/>
        <w:spacing w:before="100" w:beforeAutospacing="1" w:after="100" w:afterAutospacing="1"/>
        <w:ind w:firstLine="720"/>
        <w:textAlignment w:val="baseline"/>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Trả lời: </w:t>
      </w:r>
      <w:r w:rsidRPr="002436E2">
        <w:rPr>
          <w:rFonts w:asciiTheme="majorHAnsi" w:eastAsia="Times New Roman" w:hAnsiTheme="majorHAnsi" w:cstheme="majorHAnsi"/>
          <w:color w:val="000000"/>
          <w:sz w:val="24"/>
          <w:szCs w:val="24"/>
        </w:rPr>
        <w:t>Theo quy định tại Điều 1, 2 của Bộ luật lao động 2019:</w:t>
      </w:r>
    </w:p>
    <w:p w:rsidR="002436E2" w:rsidRPr="002436E2" w:rsidRDefault="002436E2" w:rsidP="002436E2">
      <w:pPr>
        <w:shd w:val="clear" w:color="auto" w:fill="FFFFFF"/>
        <w:spacing w:before="100" w:beforeAutospacing="1" w:after="100" w:afterAutospacing="1"/>
        <w:ind w:firstLine="720"/>
        <w:textAlignment w:val="baseline"/>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Phạm vi điều chỉnh bao gồm: Quy định tiêu chuẩn lao động; quyền, nghĩa vụ, trách nhiệm của người lao động, người sử dụng lao động, tổ chức đại diện người lao động tại cơ sở, tổ chức đại diện người sử dụng lao động trong quan hệ lao động và các quan hệ khác liên quan trực tiếp đến quan hệ lao động; quản lý nhà nước về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Đối tượng áp dụng: (1) Người lao động, người học nghề, người tập nghề và người làm việc không có quan hệ lao động.(2) Người sử dụng lao động.(3) Người lao động nước ngoài làm việc tại Việt Nam.(4) Cơ quan, tổ chức, cá nhân khác có liên quan trực tiếp đến quan hệ lao động.</w:t>
      </w:r>
    </w:p>
    <w:p w:rsidR="002436E2" w:rsidRPr="002436E2" w:rsidRDefault="002436E2" w:rsidP="002436E2">
      <w:pPr>
        <w:shd w:val="clear" w:color="auto" w:fill="FFFFFF"/>
        <w:spacing w:before="0"/>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Câu hỏi 2: Đề nghị cho biết</w:t>
      </w:r>
      <w:r w:rsidRPr="002436E2">
        <w:rPr>
          <w:rFonts w:asciiTheme="majorHAnsi" w:eastAsia="Times New Roman" w:hAnsiTheme="majorHAnsi" w:cstheme="majorHAnsi"/>
          <w:color w:val="000000"/>
          <w:sz w:val="24"/>
          <w:szCs w:val="24"/>
        </w:rPr>
        <w:t> c</w:t>
      </w:r>
      <w:r w:rsidRPr="002436E2">
        <w:rPr>
          <w:rFonts w:asciiTheme="majorHAnsi" w:eastAsia="Times New Roman" w:hAnsiTheme="majorHAnsi" w:cstheme="majorHAnsi"/>
          <w:b/>
          <w:bCs/>
          <w:color w:val="000000"/>
          <w:sz w:val="24"/>
          <w:szCs w:val="24"/>
        </w:rPr>
        <w:t>hính sách của Nhà nước về lao động?</w:t>
      </w:r>
    </w:p>
    <w:p w:rsidR="002436E2" w:rsidRPr="002436E2" w:rsidRDefault="002436E2" w:rsidP="002436E2">
      <w:pPr>
        <w:shd w:val="clear" w:color="auto" w:fill="FFFFFF"/>
        <w:spacing w:before="0"/>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Trả lời: </w:t>
      </w:r>
      <w:r w:rsidRPr="002436E2">
        <w:rPr>
          <w:rFonts w:asciiTheme="majorHAnsi" w:eastAsia="Times New Roman" w:hAnsiTheme="majorHAnsi" w:cstheme="majorHAnsi"/>
          <w:color w:val="000000"/>
          <w:sz w:val="24"/>
          <w:szCs w:val="24"/>
        </w:rPr>
        <w:t>Theo quy định tại Điều 4 Bộ luật lao động 2019, chính sách của Nhà nước về lao động gồm:</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1. Bảo đảm quyền và lợi ích hợp pháp, chính đáng của người lao động, người làm việc không có quan hệ lao động; khuyến khích những thỏa thuận bảo đảm cho người lao động có điều kiện thuận lợi hơn so với quy định của pháp luật về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2. Bảo đảm quyền và lợi ích hợp pháp của người sử dụng lao động, quản lý lao động đúng pháp luật, dân chủ, công bằng, văn minh và nâng cao trách nhiệm xã hội.</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3. Tạo điều điện thuận lợi đối với hoạt động tạo việc làm, tự tạo việc làm, dạy nghề và học nghề để có việc làm; hoạt động sản xuất, kinh doanh thu hút nhiều lao động; áp dụng một số quy định của Bộ luật này đối với người làm việc không có quan hệ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4. Có chính sách phát triển, phân bố nguồn nhân lực; nâng cao năng suất lao động; đào tạo, bồi dưỡng và nâng cao trình độ, kỹ năng nghề cho người lao động; hỗ trợ duy trì, chuyển đổi nghề nghiệp, việc làm cho người lao động; ưu đãi đối với người lao động có trình độ chuyên môn, kỹ thuật cao đáp ứng yêu cầu của cách mạng công nghiệp, sự nghiệp công nghiệp hóa, hiện đại hóa đất nước.</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5. Có chính sách phát triển thị trường lao động, đa dạng các hình thức kết nối cung, cầu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6. Thúc đẩy người lao động và người sử dụng lao động đối thoại, thương lượng tập thể, xây dựng quan hệ lao động tiến bộ, hài hòa và ổn định.</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lastRenderedPageBreak/>
        <w:t>7. Bảo đảm bình đẳng giới; quy định chế độ lao động và chính sách xã hội nhằm bảo vệ lao động nữ, lao động là người khuyết tật, người lao động cao tuổi, lao động chưa thành niên.</w:t>
      </w:r>
    </w:p>
    <w:p w:rsidR="002436E2" w:rsidRPr="002436E2" w:rsidRDefault="002436E2" w:rsidP="002436E2">
      <w:pPr>
        <w:shd w:val="clear" w:color="auto" w:fill="FFFFFF"/>
        <w:spacing w:before="100" w:beforeAutospacing="1" w:after="100" w:afterAutospacing="1"/>
        <w:ind w:firstLine="720"/>
        <w:textAlignment w:val="baseline"/>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Câu hỏi 3: Người lao động có những quyền và nghĩa vụ gì?</w:t>
      </w:r>
    </w:p>
    <w:p w:rsidR="002436E2" w:rsidRPr="002436E2" w:rsidRDefault="002436E2" w:rsidP="002436E2">
      <w:pPr>
        <w:shd w:val="clear" w:color="auto" w:fill="FFFFFF"/>
        <w:spacing w:before="100" w:beforeAutospacing="1" w:after="100" w:afterAutospacing="1"/>
        <w:ind w:firstLine="720"/>
        <w:textAlignment w:val="baseline"/>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Trả lời:</w:t>
      </w:r>
      <w:r w:rsidRPr="002436E2">
        <w:rPr>
          <w:rFonts w:asciiTheme="majorHAnsi" w:eastAsia="Times New Roman" w:hAnsiTheme="majorHAnsi" w:cstheme="majorHAnsi"/>
          <w:color w:val="000000"/>
          <w:sz w:val="24"/>
          <w:szCs w:val="24"/>
        </w:rPr>
        <w:t> Theo quy định tại Điều 5 Bộ luật lao động 2019, người lao động có những quyền và nghĩa vụ sau:</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w:t>
      </w:r>
      <w:r w:rsidRPr="002436E2">
        <w:rPr>
          <w:rFonts w:asciiTheme="majorHAnsi" w:eastAsia="Times New Roman" w:hAnsiTheme="majorHAnsi" w:cstheme="majorHAnsi"/>
          <w:color w:val="000000"/>
          <w:sz w:val="24"/>
          <w:szCs w:val="24"/>
          <w:u w:val="single"/>
        </w:rPr>
        <w:t>Quyền</w:t>
      </w:r>
      <w:r w:rsidRPr="002436E2">
        <w:rPr>
          <w:rFonts w:asciiTheme="majorHAnsi" w:eastAsia="Times New Roman" w:hAnsiTheme="majorHAnsi" w:cstheme="majorHAnsi"/>
          <w:color w:val="000000"/>
          <w:sz w:val="24"/>
          <w:szCs w:val="24"/>
        </w:rPr>
        <w:t>:</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Làm việc; tự do lựa chọn việc làm, nơi làm việc, nghề nghiệp, học nghề, nâng cao trình độ nghề nghiệp; không bị phân biệt đối xử, cưỡng bức lao động, quấy rối tình dục tại nơi làm việc;</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Hưởng lương phù hợp với trình độ, kỹ năng nghề trên cơ sở thỏa thuận với người sử dụng lao động; được bảo hộ lao động, làm việc trong điều kiện bảo đảm về an toàn, vệ sinh lao động; nghỉ theo chế độ, nghỉ hằng năm có hưởng lương và được hưởng phúc lợi tập thể;</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Thành lập, gia nhập, hoạt động trong tổ chức đại diện người lao động,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chính đáng của mình; tham gia quản lý theo nội quy của người sử dụng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Từ chối làm việc nếu có nguy cơ rõ ràng đe dọa trực tiếp đến tính mạng, sức khỏe trong quá trình thực hiện công việc;</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Đơn phương chấm dứt hợp đồng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Đình công;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Các quyền khác theo quy định của pháp luật.</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w:t>
      </w:r>
      <w:r w:rsidRPr="002436E2">
        <w:rPr>
          <w:rFonts w:asciiTheme="majorHAnsi" w:eastAsia="Times New Roman" w:hAnsiTheme="majorHAnsi" w:cstheme="majorHAnsi"/>
          <w:color w:val="000000"/>
          <w:sz w:val="24"/>
          <w:szCs w:val="24"/>
          <w:u w:val="single"/>
        </w:rPr>
        <w:t>Nghĩa vụ</w:t>
      </w:r>
      <w:r w:rsidRPr="002436E2">
        <w:rPr>
          <w:rFonts w:asciiTheme="majorHAnsi" w:eastAsia="Times New Roman" w:hAnsiTheme="majorHAnsi" w:cstheme="majorHAnsi"/>
          <w:color w:val="000000"/>
          <w:sz w:val="24"/>
          <w:szCs w:val="24"/>
        </w:rPr>
        <w:t>:</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Thực hiện hợp đồng lao động, thỏa ước lao động tập thể và thỏa thuận hợp pháp khác;</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Chấp hành kỷ luật lao động, nội quy lao động; tuân theo sự quản lý, điều hành, giám sát của người sử dụng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Thực hiện quy định của pháp luật về lao động, việc làm, giáo dục nghề nghiệp, bảo hiểm xã hội, bảo hiểm y tế, bảo hiểm thất nghiệp và an toàn, vệ sinh lao động.</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Câu hỏi 4: Đề nghị cho biết quyền và nghĩa vụ của người sử dụng lao động?</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Trả lời</w:t>
      </w:r>
      <w:r w:rsidRPr="002436E2">
        <w:rPr>
          <w:rFonts w:asciiTheme="majorHAnsi" w:eastAsia="Times New Roman" w:hAnsiTheme="majorHAnsi" w:cstheme="majorHAnsi"/>
          <w:color w:val="000000"/>
          <w:sz w:val="24"/>
          <w:szCs w:val="24"/>
        </w:rPr>
        <w:t>: Tại Điều 6 Bộ luật lao động 2019 quy định quyền, nghĩa vụ của người sử dụng lao động như sau:</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w:t>
      </w:r>
      <w:r w:rsidRPr="002436E2">
        <w:rPr>
          <w:rFonts w:asciiTheme="majorHAnsi" w:eastAsia="Times New Roman" w:hAnsiTheme="majorHAnsi" w:cstheme="majorHAnsi"/>
          <w:color w:val="000000"/>
          <w:sz w:val="24"/>
          <w:szCs w:val="24"/>
          <w:u w:val="single"/>
        </w:rPr>
        <w:t>Quyền</w:t>
      </w:r>
      <w:r w:rsidRPr="002436E2">
        <w:rPr>
          <w:rFonts w:asciiTheme="majorHAnsi" w:eastAsia="Times New Roman" w:hAnsiTheme="majorHAnsi" w:cstheme="majorHAnsi"/>
          <w:color w:val="000000"/>
          <w:sz w:val="24"/>
          <w:szCs w:val="24"/>
        </w:rPr>
        <w:t>:</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Tuyển dụng, bố trí, quản lý, điều hành, giám sát lao động; khen thưởng và xử lý vi phạm kỷ luật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lastRenderedPageBreak/>
        <w:t>- Thành lập, gia nhập, hoạt động trong tổ chức đại diện người sử dụng lao động, tổ chức nghề nghiệp và tổ chức khác theo quy định của pháp luật;</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Yêu cầu tổ chức đại diện người lao động thương lượng với mục đích ký kết thỏa ước lao động tập thể; tham gia giải quyết tranh chấp lao động, đình công; đối thoại, trao đổi với tổ chức đại diện người lao động về các vấn đề trong quan hệ lao động, cải thiện đời sống vật chất và tinh thần của người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Đóng cửa tạm thời nơi làm việc;</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Các quyền khác theo quy định của pháp luật.</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w:t>
      </w:r>
      <w:r w:rsidRPr="002436E2">
        <w:rPr>
          <w:rFonts w:asciiTheme="majorHAnsi" w:eastAsia="Times New Roman" w:hAnsiTheme="majorHAnsi" w:cstheme="majorHAnsi"/>
          <w:color w:val="000000"/>
          <w:sz w:val="24"/>
          <w:szCs w:val="24"/>
          <w:u w:val="single"/>
        </w:rPr>
        <w:t>Nghĩa vụ</w:t>
      </w:r>
      <w:r w:rsidRPr="002436E2">
        <w:rPr>
          <w:rFonts w:asciiTheme="majorHAnsi" w:eastAsia="Times New Roman" w:hAnsiTheme="majorHAnsi" w:cstheme="majorHAnsi"/>
          <w:color w:val="000000"/>
          <w:sz w:val="24"/>
          <w:szCs w:val="24"/>
        </w:rPr>
        <w:t>:</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Thực hiện hợp đồng lao động, thỏa ước lao động tập thể và thỏa thuận hợp pháp khác; tôn trọng danh dự, nhân phẩm của người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Thiết lập cơ chế và thực hiện đối thoại, trao đổi với người lao động và tổ chức đại diện người lao động; thực hiện quy chế dân chủ ở cơ sở tại nơi làm việc;</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Đào tạo, đào tạo lại, bồi dưỡng nâng cao trình độ, kỹ năng nghề nhằm duy trì, chuyển đổi nghề nghiệp, việc làm cho người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Thực hiện quy định của pháp luật về lao động, việc làm, giáo dục nghề nghiệp, bảo hiểm xã hội, bảo hiểm y tế, bảo hiểm thất nghiệp và an toàn, vệ sinh lao động; xây dựng và thực hiện các giải pháp phòng, chống quấy rối tình dục tại nơi làm việc;</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Tham gia phát triển tiêu chuẩn kỹ năng nghề quốc gia, đánh giá, công nhận kỹ năng nghề cho người lao động.</w:t>
      </w:r>
    </w:p>
    <w:p w:rsidR="002436E2" w:rsidRPr="002436E2" w:rsidRDefault="002436E2" w:rsidP="002436E2">
      <w:pPr>
        <w:shd w:val="clear" w:color="auto" w:fill="FFFFFF"/>
        <w:spacing w:before="0"/>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Câu hỏi 5: Đề nghị cho biết các</w:t>
      </w:r>
      <w:bookmarkStart w:id="1" w:name="dieu_8"/>
      <w:r w:rsidRPr="002436E2">
        <w:rPr>
          <w:rFonts w:asciiTheme="majorHAnsi" w:eastAsia="Times New Roman" w:hAnsiTheme="majorHAnsi" w:cstheme="majorHAnsi"/>
          <w:b/>
          <w:bCs/>
          <w:color w:val="000000"/>
          <w:sz w:val="24"/>
          <w:szCs w:val="24"/>
        </w:rPr>
        <w:t> hành vi bị nghiêm cấm trong lĩnh vực lao động</w:t>
      </w:r>
      <w:bookmarkEnd w:id="1"/>
      <w:r w:rsidRPr="002436E2">
        <w:rPr>
          <w:rFonts w:asciiTheme="majorHAnsi" w:eastAsia="Times New Roman" w:hAnsiTheme="majorHAnsi" w:cstheme="majorHAnsi"/>
          <w:b/>
          <w:bCs/>
          <w:color w:val="000000"/>
          <w:sz w:val="24"/>
          <w:szCs w:val="24"/>
        </w:rPr>
        <w:t>?</w:t>
      </w:r>
    </w:p>
    <w:p w:rsidR="002436E2" w:rsidRPr="002436E2" w:rsidRDefault="002436E2" w:rsidP="002436E2">
      <w:pPr>
        <w:shd w:val="clear" w:color="auto" w:fill="FFFFFF"/>
        <w:spacing w:before="0"/>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Trả lời: </w:t>
      </w:r>
      <w:r w:rsidRPr="002436E2">
        <w:rPr>
          <w:rFonts w:asciiTheme="majorHAnsi" w:eastAsia="Times New Roman" w:hAnsiTheme="majorHAnsi" w:cstheme="majorHAnsi"/>
          <w:color w:val="000000"/>
          <w:sz w:val="24"/>
          <w:szCs w:val="24"/>
        </w:rPr>
        <w:t>Theo quy định tại Điều 8 Bộ luật lao động 2019, các hành vi bị nghiêm cấm bao gồm:</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1. Phân biệt đối xử trong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2. Ngược đãi người lao động, cưỡng bức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3. Quấy rối tình dục tại nơi làm việc.</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4. Lợi dụng danh nghĩa dạy nghề, tập nghề để trục lợi, bóc lột sức lao động hoặc lôi kéo, dụ dỗ, ép buộc người học nghề, người tập nghề vào hoạt động trái pháp luật.</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5. Sử dụng lao động chưa qua đào tạo hoặc chưa có chứng chỉ kỹ năng nghề quốc gia đối với nghề, công việc phải sử dụng lao động đã được đào tạo hoặc phải có chứng chỉ kỹ năng nghề quốc gia.</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6. Lôi kéo, dụ dỗ, hứa hẹn,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lastRenderedPageBreak/>
        <w:t>7. Sử dụng lao động chưa thành niên trái pháp luật.</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Câu hỏi 6: Hợp đồng lao động là gì? Có mấy hình thức hợp đồng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Trả lời:</w:t>
      </w:r>
      <w:r w:rsidRPr="002436E2">
        <w:rPr>
          <w:rFonts w:asciiTheme="majorHAnsi" w:eastAsia="Times New Roman" w:hAnsiTheme="majorHAnsi" w:cstheme="majorHAnsi"/>
          <w:color w:val="000000"/>
          <w:sz w:val="24"/>
          <w:szCs w:val="24"/>
        </w:rPr>
        <w:t> Theo quy định tại khoản 1 Điều 13 Bộ luật lao động thì: Hợp đồng lao động là sự thỏa thuận giữa người lao động và người sử dụng lao động về việc làm có trả công, tiền lương, điều kiện lao động, quyền và nghĩa vụ của mỗi bên trong quan hệ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Trường hợp hai bên thỏa thuận bằng tên gọi khác nhưng có nội dung thể hiện về việc làm có trả công, tiền lương và sự quản lý, điều hành, giám sát của một bên thì được coi là hợp đồng lao động.</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Về hình thức, Điều 14 Bộ luật lao động 2019 quy định như sau:</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Hợp đồng lao động phải được giao kết bằng văn bản và được làm thành 02 bản, người lao động giữ 01 bản, người sử dụng lao động giữ 01 bản, trừ trường hợp quy định tại khoản 2 Điều này.</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Hợp đồng lao động được giao kết thông qua phương tiện điện tử dưới hình thức thông điệp dữ liệu theo quy định của pháp luật về giao dịch điện tử có giá trị như hợp đồng lao động bằng văn bản.</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Hai bên có thể giao kết hợp đồng lao động bằng lời nói đối với hợp đồng có thời hạn dưới 01 tháng, trừ trường hợp sau:</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Đối với công việc theo mùa vụ, công việc nhất định có thời hạn dưới 12 tháng thì nhóm người lao động từ đủ 18 tuổi trở lên có thể ủy quyền cho một người lao động trong nhóm để giao kết hợp đồng lao động; trong trường hợp này, hợp đồng lao động phải được giao kết bằng văn bản và có hiệu lực như giao kết với từng người lao động. Hợp đồng lao động do người được ủy quyền ký kết phải kèm theo danh sách ghi rõ họ tên, ngày tháng năm sinh, giới tính, nơi cư trú và chữ ký của từng người lao động.</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Phải giao kết hợp đồng lao động bằng văn bản với người chưa đủ 15 tuổi và người đại diện theo pháp luật của người đó;</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Người sử dụng lao động phải giao kết hợp đồng lao động bằng văn bản với lao động là người giúp việc gia đình.</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Câu hỏi 7: Đề nghị cho biết nguyên tắc giao kết hợp đồng lao động và nghĩa vụ cung cấp thông tin khi giao kết hợp đồng lao động?</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Trả lời: </w:t>
      </w:r>
      <w:r w:rsidRPr="002436E2">
        <w:rPr>
          <w:rFonts w:asciiTheme="majorHAnsi" w:eastAsia="Times New Roman" w:hAnsiTheme="majorHAnsi" w:cstheme="majorHAnsi"/>
          <w:color w:val="000000"/>
          <w:sz w:val="24"/>
          <w:szCs w:val="24"/>
        </w:rPr>
        <w:t>Theo quy định tại Điều 15 Bộ luật lao động 2019, nguyên tắc giao kết hợp đồng lao động gồm:</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Tự nguyện, bình đẳng, thiện chí, hợp tác và trung thực.</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Tự do giao kết hợp đồng lao động nhưng không được trái pháp luật, thỏa ước lao động tập thể và đạo đức xã hội.</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Về nghĩa vụ cung cấp thông tin khi giao kết hợp đồng, Điều 16 Bộ luật lao động quy định:</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lastRenderedPageBreak/>
        <w:t>1. Người sử dụng lao động phải cung cấp thông tin trung thực cho người lao động về công việc, địa điểm làm việc, điều kiện làm việc, thời giờ làm việc, thời giờ nghỉ ngơi, an toàn, vệ sinh lao động, tiền lương, hình thức trả lương, bảo hiểm xã hội, bảo hiểm y tế, bảo hiểm thất nghiệp, quy định về bảo vệ bí mật kinh doanh, bảo vệ bí mật công nghệ và vấn đề khác liên quan trực tiếp đến việc giao kết hợp đồng lao động mà người lao động yêu cầu.</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2. Người lao động phải cung cấp thông tin trung thực cho người sử dụng lao động về họ tên, ngày tháng năm sinh, giới tính, nơi cư trú, trình độ học vấn, trình độ kỹ năng nghề, xác nhận tình trạng sức khỏe và vấn đề khác liên quan trực tiếp đến việc giao kết hợp đồng lao động mà người sử dụng lao động yêu cầu.</w:t>
      </w:r>
    </w:p>
    <w:p w:rsidR="002436E2" w:rsidRPr="002436E2" w:rsidRDefault="002436E2" w:rsidP="002436E2">
      <w:pPr>
        <w:spacing w:before="100" w:beforeAutospacing="1" w:after="100" w:afterAutospacing="1"/>
        <w:ind w:firstLine="567"/>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Câu hỏi 8:</w:t>
      </w:r>
      <w:r w:rsidRPr="002436E2">
        <w:rPr>
          <w:rFonts w:asciiTheme="majorHAnsi" w:eastAsia="Times New Roman" w:hAnsiTheme="majorHAnsi" w:cstheme="majorHAnsi"/>
          <w:color w:val="000000"/>
          <w:sz w:val="24"/>
          <w:szCs w:val="24"/>
        </w:rPr>
        <w:t> </w:t>
      </w:r>
      <w:r w:rsidRPr="002436E2">
        <w:rPr>
          <w:rFonts w:asciiTheme="majorHAnsi" w:eastAsia="Times New Roman" w:hAnsiTheme="majorHAnsi" w:cstheme="majorHAnsi"/>
          <w:b/>
          <w:bCs/>
          <w:color w:val="000000"/>
          <w:sz w:val="24"/>
          <w:szCs w:val="24"/>
        </w:rPr>
        <w:t>Theo quy định của pháp luật, những ai có thẩm quyền giao kết hợp đồng lao động?</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Trả lời: </w:t>
      </w:r>
      <w:r w:rsidRPr="002436E2">
        <w:rPr>
          <w:rFonts w:asciiTheme="majorHAnsi" w:eastAsia="Times New Roman" w:hAnsiTheme="majorHAnsi" w:cstheme="majorHAnsi"/>
          <w:color w:val="000000"/>
          <w:sz w:val="24"/>
          <w:szCs w:val="24"/>
        </w:rPr>
        <w:t>Theo quy định tại Điều 18 Bộ luật Lao động năm 2019 về thẩm quyền giao kết hợp đồng lao động thì:</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1. Người lao động trực tiếp giao kết hợp đồng lao động, trừ trường hợp quy định tại mục 2 dưới đây.</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2. Đối với công việc theo mùa vụ, công việc nhất định có thời hạn dưới 12 tháng thì nhóm người lao động từ đủ 18 tuổi trở lên có thể ủy quyền cho một người lao động trong nhóm để giao kết hợp đồng lao động; trong trường hợp này, hợp đồng lao động phải được giao kết bằng văn bản và có hiệu lực như giao kết với từng người lao động.</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Hợp đồng lao động do người được ủy quyền ký kết phải kèm theo danh sách ghi rõ họ tên, ngày tháng năm sinh, giới tính, nơi cư trú và chữ ký của từng người lao động.</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3. Người giao kết hợp đồng lao động bên phía người sử dụng lao động là người thuộc một trong các trường hợp sau đây:</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a) Người đại diện theo pháp luật của doanh nghiệp hoặc người được ủy quyền theo quy định của pháp luật;</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b) Người đứng đầu cơ quan, tổ chức có tư cách pháp nhân theo quy định của pháp luật hoặc người được ủy quyền theo quy định của pháp luật;</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c) Người đại diện của hộ gia đình, tổ hợp tác, tổ chức khác không có tư cách pháp nhân hoặc người được ủy quyền theo quy định của pháp luật;</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d) Cá nhân trực tiếp sử dụng lao động.</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4. Người giao kết hợp đồng lao động bên phía người lao động là người thuộc một trong các trường hợp sau đây:</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a) Người lao động từ đủ 18 tuổi trở lên;</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b) Người lao động từ đủ 15 tuổi đến chưa đủ 18 tuổi khi có sự đồng ý bằng văn bản của người đại diện theo pháp luật của người đó;</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c) Người chưa đủ 15 tuổi và người đại diện theo pháp luật của người đó;</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lastRenderedPageBreak/>
        <w:t>d) Người lao động được những người lao động trong nhóm ủy quyền hợp pháp giao kết hợp đồng lao động.</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5. Người được ủy quyền giao kết hợp đồng lao động không được ủy quyền lại cho người khác giao kết hợp đồng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Câu hỏi 9: Người lao động có được giao kết nhiều hợp đồng lao động không? Việc tham gia bảo hiểm xã hội, bảo hiểm y tế, bảo hiểm thất nghiệp trong trường hợp này được thực hiện như thế nào?</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Trả lời</w:t>
      </w:r>
      <w:r w:rsidRPr="002436E2">
        <w:rPr>
          <w:rFonts w:asciiTheme="majorHAnsi" w:eastAsia="Times New Roman" w:hAnsiTheme="majorHAnsi" w:cstheme="majorHAnsi"/>
          <w:color w:val="000000"/>
          <w:sz w:val="24"/>
          <w:szCs w:val="24"/>
        </w:rPr>
        <w:t>: Theo quy định tại Điều 19 Bộ luật lao động 2019:</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Người lao động có thể giao kết nhiều hợp đồng lao động với nhiều người sử dụng lao động nhưng phải bảo đảm thực hiện đầy đủ các nội dung đã giao kết.</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Người lao động đồng thời giao kết nhiều hợp đồng lao động với nhiều người sử dụng lao động thì việc tham gia bảo hiểm xã hội, bảo hiểm y tế, bảo hiểm thất nghiệp được thực hiện theo quy định của pháp luật về bảo hiểm xã hội, bảo hiểm y tế, bảo hiểm thất nghiệp và an toàn, vệ sinh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Câu hỏi 10: Bộ luật lao động 2019 quy định Hợp đồng lao động có những loại nào?</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Trả lời</w:t>
      </w:r>
      <w:r w:rsidRPr="002436E2">
        <w:rPr>
          <w:rFonts w:asciiTheme="majorHAnsi" w:eastAsia="Times New Roman" w:hAnsiTheme="majorHAnsi" w:cstheme="majorHAnsi"/>
          <w:color w:val="000000"/>
          <w:sz w:val="24"/>
          <w:szCs w:val="24"/>
        </w:rPr>
        <w:t>: Tại Điều 20 Bộ luật lao động 2019 quy định:</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1. Hợp đồng lao động phải được giao kết theo một trong các loại sau đây:</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a) Hợp đồng lao động không xác định thời hạn là hợp đồng mà trong đó hai bên không xác định thời hạn, thời điểm chấm dứt hiệu lực của hợp đồng;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b) Hợp đồng lao động xác định thời hạn là hợp đồng mà trong đó hai bên xác định thời hạn, thời điểm chấm dứt hiệu lực của hợp đồng trong thời gian không quá 36 tháng kể từ thời điểm có hiệu lực của hợp đồng.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2. Khi hợp đồng lao động quy định tại điểm b khoản 1 Điều này hết hạn mà người lao động vẫn tiếp tục làm việc thì thực hiện như sau:</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a) Trong thời hạn 30 ngày kể từ ngày hợp đồng lao động hết hạn, hai bên phải ký kết hợp đồng lao động mới; trong thời gian chưa ký kết hợp đồng lao động mới thì quyền, nghĩa vụ và lợi ích của hai bên được thực hiện theo hợp đồng đã giao kết;</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b) Nếu hết thời hạn 30 ngày kể từ ngày hợp đồng lao động hết hạn mà hai bên không ký kết hợp đồng lao động mới thì hợp đồng đã giao kết theo quy định tại điểm b khoản 1 Điều này trở thành hợp đồng lao động không xác định thời hạn;</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c) Trường hợp hai bên ký kết hợp đồng lao động mới là hợp đồng lao động xác định thời hạn thì cũng chỉ được ký thêm 01 lần, sau đó nếu người lao động vẫn tiếp tục làm việc thì phải ký kết hợp đồng lao động không xác định thời hạn, trừ hợp đồng lao động đối với người được thuê làm giám đốc trong doanh nghiệp có vốn nhà nước và trường hợp quy định tại khoản 1 Điều 149, khoản 2 Điều 151 và khoản 4 Điều 177 của Bộ luật này.</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Câu hỏi 11:</w:t>
      </w:r>
      <w:r w:rsidRPr="002436E2">
        <w:rPr>
          <w:rFonts w:asciiTheme="majorHAnsi" w:eastAsia="Times New Roman" w:hAnsiTheme="majorHAnsi" w:cstheme="majorHAnsi"/>
          <w:color w:val="000000"/>
          <w:sz w:val="24"/>
          <w:szCs w:val="24"/>
        </w:rPr>
        <w:t> </w:t>
      </w:r>
      <w:r w:rsidRPr="002436E2">
        <w:rPr>
          <w:rFonts w:asciiTheme="majorHAnsi" w:eastAsia="Times New Roman" w:hAnsiTheme="majorHAnsi" w:cstheme="majorHAnsi"/>
          <w:b/>
          <w:bCs/>
          <w:color w:val="000000"/>
          <w:sz w:val="24"/>
          <w:szCs w:val="24"/>
        </w:rPr>
        <w:t>Hợp đồng lao động phải có những nội dung gì? Phụ lục của hợp đồng lao động có giá trị pháp lý như thế nào? Thời gian hiệu lực của hợp đồng lao động?</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lastRenderedPageBreak/>
        <w:t>Trả lời:</w:t>
      </w:r>
      <w:r w:rsidRPr="002436E2">
        <w:rPr>
          <w:rFonts w:asciiTheme="majorHAnsi" w:eastAsia="Times New Roman" w:hAnsiTheme="majorHAnsi" w:cstheme="majorHAnsi"/>
          <w:color w:val="000000"/>
          <w:sz w:val="24"/>
          <w:szCs w:val="24"/>
        </w:rPr>
        <w:t> Theo Điều 21 Bộ luật Lao động năm 2019, hợp đồng lao động phải có những nội dung chủ yếu sau:</w:t>
      </w:r>
    </w:p>
    <w:p w:rsidR="002436E2" w:rsidRPr="002436E2" w:rsidRDefault="002436E2" w:rsidP="002436E2">
      <w:pPr>
        <w:spacing w:before="100" w:beforeAutospacing="1" w:after="100" w:afterAutospacing="1"/>
        <w:ind w:firstLine="567"/>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1. Tên, địa chỉ của người sử dụng lao động và họ tên, chức danh của người giao kết hợp đồng lao động bên phía người sử dụng lao động;</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2. Họ tên, ngày tháng năm sinh, giới tính, nơi cư trú, số thẻ Căn cước công dân, Chứng minh nhân dân hoặc hộ chiếu của người giao kết hợp đồng lao động bên phía người lao động;</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3. Công việc và địa điểm làm việc;</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4. Thời hạn của hợp đồng lao động;</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5. Mức lương theo công việc hoặc chức danh, hình thức trả lương, thời hạn trả lương, phụ cấp lương và các khoản bổ sung khác;</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6. Chế độ nâng bậc, nâng lương;</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7. Thời giờ làm việc, thời giờ nghỉ ngơi;</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8. Trang bị bảo hộ lao động cho người lao động;</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9. Bảo hiểm xã hội, bảo hiểm y tế và bảo hiểm thất nghiệp;</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10. Đào tạo, bồi dưỡng, nâng cao trình độ, kỹ năng nghề.</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Ngoài ra, khi giao kết, hai bên còn có thể bổ sung những nội dung sau:</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bảo vệ bí mật công nghệ, quyền lợi và việc bồi thường trong trường hợp vi phạm.</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Đối với người lao động làm việc trong lĩnh vực nông nghiệp, lâm nghiệp, ngư nghiệp, diêm nghiệp thì tùy theo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hỏa hoạn, thời tiết.</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bookmarkStart w:id="2" w:name="dieu_22"/>
      <w:r w:rsidRPr="002436E2">
        <w:rPr>
          <w:rFonts w:asciiTheme="majorHAnsi" w:eastAsia="Times New Roman" w:hAnsiTheme="majorHAnsi" w:cstheme="majorHAnsi"/>
          <w:color w:val="000000"/>
          <w:sz w:val="24"/>
          <w:szCs w:val="24"/>
        </w:rPr>
        <w:t>Về giá trị pháp lý của Phụ lục hợp đồng lao động, Điều 22 Bộ luật Lao động </w:t>
      </w:r>
      <w:bookmarkEnd w:id="2"/>
      <w:r w:rsidRPr="002436E2">
        <w:rPr>
          <w:rFonts w:asciiTheme="majorHAnsi" w:eastAsia="Times New Roman" w:hAnsiTheme="majorHAnsi" w:cstheme="majorHAnsi"/>
          <w:color w:val="000000"/>
          <w:sz w:val="24"/>
          <w:szCs w:val="24"/>
        </w:rPr>
        <w:t>quy định:</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1. Phụ lục hợp đồng lao động là bộ phận của hợp đồng lao động và có hiệu lực như hợp đồng lao động.</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2. Phụ lục hợp đồng lao động quy định chi tiết, sửa đổi, bổ sung một số điều, khoản của hợp đồng lao động nhưng không được sửa đổi thời hạn của hợp đồng lao động.</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Trường hợp phụ lục hợp đồng lao động sửa đổi, bổ sung một số điều, khoản của hợp đồng lao động thì phải ghi rõ nội dung điều, khoản sửa đổi, bổ sung và thời điểm có hiệu lực.</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lastRenderedPageBreak/>
        <w:t>Về hiệu lực của hợp đồng lao động:</w:t>
      </w:r>
      <w:r w:rsidRPr="002436E2">
        <w:rPr>
          <w:rFonts w:asciiTheme="majorHAnsi" w:eastAsia="Times New Roman" w:hAnsiTheme="majorHAnsi" w:cstheme="majorHAnsi"/>
          <w:b/>
          <w:bCs/>
          <w:color w:val="000000"/>
          <w:sz w:val="24"/>
          <w:szCs w:val="24"/>
        </w:rPr>
        <w:t> </w:t>
      </w:r>
      <w:r w:rsidRPr="002436E2">
        <w:rPr>
          <w:rFonts w:asciiTheme="majorHAnsi" w:eastAsia="Times New Roman" w:hAnsiTheme="majorHAnsi" w:cstheme="majorHAnsi"/>
          <w:color w:val="000000"/>
          <w:sz w:val="24"/>
          <w:szCs w:val="24"/>
        </w:rPr>
        <w:t>Hợp đồng lao động có hiệu lực kể từ ngày hai bên giao kết, trừ trường hợp hai bên có thỏa thuận hoặc pháp luật có quy định khác. (Điều 23 Bộ luật Lao động năm 2019)</w:t>
      </w:r>
    </w:p>
    <w:p w:rsidR="002436E2" w:rsidRPr="002436E2" w:rsidRDefault="002436E2" w:rsidP="002436E2">
      <w:pPr>
        <w:spacing w:before="100" w:beforeAutospacing="1" w:after="100" w:afterAutospacing="1"/>
        <w:ind w:firstLine="567"/>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Câu hỏi 12:</w:t>
      </w:r>
      <w:r w:rsidRPr="002436E2">
        <w:rPr>
          <w:rFonts w:asciiTheme="majorHAnsi" w:eastAsia="Times New Roman" w:hAnsiTheme="majorHAnsi" w:cstheme="majorHAnsi"/>
          <w:color w:val="000000"/>
          <w:sz w:val="24"/>
          <w:szCs w:val="24"/>
        </w:rPr>
        <w:t> </w:t>
      </w:r>
      <w:r w:rsidRPr="002436E2">
        <w:rPr>
          <w:rFonts w:asciiTheme="majorHAnsi" w:eastAsia="Times New Roman" w:hAnsiTheme="majorHAnsi" w:cstheme="majorHAnsi"/>
          <w:b/>
          <w:bCs/>
          <w:color w:val="000000"/>
          <w:sz w:val="24"/>
          <w:szCs w:val="24"/>
        </w:rPr>
        <w:t>Những trường hợp nào người lao động được tạm hoãn hợp đồng lao động?</w:t>
      </w:r>
    </w:p>
    <w:p w:rsidR="002436E2" w:rsidRPr="002436E2" w:rsidRDefault="002436E2" w:rsidP="002436E2">
      <w:pPr>
        <w:spacing w:before="100" w:beforeAutospacing="1" w:after="100" w:afterAutospacing="1"/>
        <w:ind w:firstLine="567"/>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Trả lời: </w:t>
      </w:r>
      <w:r w:rsidRPr="002436E2">
        <w:rPr>
          <w:rFonts w:asciiTheme="majorHAnsi" w:eastAsia="Times New Roman" w:hAnsiTheme="majorHAnsi" w:cstheme="majorHAnsi"/>
          <w:color w:val="000000"/>
          <w:sz w:val="24"/>
          <w:szCs w:val="24"/>
        </w:rPr>
        <w:t>Theo quy định tại Điều 30 Bộ luật Lao động năm 2019, các trường hợp người lao động được tạm hoãn thực hiện hợp đồng lao động bao gồm:</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1. Người lao động thực hiện nghĩa vụ quân sự, nghĩa vụ tham gia Dân quân tự vệ;</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2. Người lao động bị tạm giữ, tạm giam theo quy định của pháp luật về tố tụng hình sự;</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3. Người lao động phải chấp hành quyết định áp dụng biện pháp đưa vào trường giáo dưỡng, cơ sở cai nghiện bắt buộc hoặc cơ sở giáo dục bắt buộc;</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4. Lao động nữ mang thai nếu có xác nhận của cơ sở khám bệnh, chữa bệnh có thẩm quyền về việc tiếp tục làm việc sẽ ảnh hưởng xấu tới thai nhi thì có quyền đơn phương chấm dứt hợp đồng lao động hoặc tạm hoãn thực hiện hợp đồng lao động. Trường hợp đơn phương chấm dứt hợp đồng lao động hoặc tạm hoãn thực hiện hợp đồng lao động thì phải thông báo cho người sử dụng lao động kèm theo xác nhận của cơ sở khám bệnh, chữa bệnh có thẩm quyền về việc tiếp tục làm việc sẽ ảnh hưởng xấu tới thai nhi.</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Trường hợp tạm hoãn thực hiện hợp đồng lao động, thời gian tạm hoãn do người lao động thỏa thuận với người sử dụng lao động nhưng tối thiểu phải bằng thời gian do cơ sở khám bệnh, chữa bệnh có thẩm quyền chỉ định tạm nghỉ. Trường hợp không có chỉ định của cơ sở khám bệnh, chữa bệnh có thẩm quyền về thời gian tạm nghỉ thì hai bên thỏa thuận về thời gian tạm hoãn thực hiện hợp đồng lao động.</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5. Người lao động được bổ nhiệm làm người quản lý doanh nghiệp của công ty trách nhiệm hữu hạn một thành viên do Nhà nước nắm giữ 100% vốn điều lệ;</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6. Người lao động được ủy quyền để thực hiện quyền, trách nhiệm của đại diện chủ sở hữu nhà nước đối với phần vốn nhà nước tại doanh nghiệp;</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7. Người lao động được ủy quyền để thực hiện quyền, trách nhiệm của doanh nghiệp đối với phần vốn của doanh nghiệp đầu tư tại doanh nghiệp khác;</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8. Trường hợp khác do hai bên thỏa thuận.</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Trong thời gian tạm hoãn thực hiện hợp đồng lao động, người lao động không được hưởng lương và quyền, lợi ích đã giao kết trong hợp đồng lao động, trừ trường hợp hai bên có thỏa thuận hoặc pháp luật có quy định khác.</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Câu hỏi 13: Việc sửa đổi, bổ sung hợp đồng lao động được quy định như thế nào?</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Trả lời</w:t>
      </w:r>
      <w:r w:rsidRPr="002436E2">
        <w:rPr>
          <w:rFonts w:asciiTheme="majorHAnsi" w:eastAsia="Times New Roman" w:hAnsiTheme="majorHAnsi" w:cstheme="majorHAnsi"/>
          <w:color w:val="000000"/>
          <w:sz w:val="24"/>
          <w:szCs w:val="24"/>
        </w:rPr>
        <w:t>: Tại Điều 33 Bộ luật lao động 2019 quy định:</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1. Trong quá trình thực hiện hợp đồng lao động, nếu bên nào có yêu cầu sửa đổi, bổ sung nội dung hợp đồng lao động thì phải báo cho bên kia biết trước ít nhất 03 ngày làm việc về nội dung cần sửa đổi, bổ sung.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lastRenderedPageBreak/>
        <w:t>2. Trường hợp hai bên thỏa thuận được thì việc sửa đổi, bổ sung nội dung hợp đồng lao động được tiến hành bằng việc ký kết phụ lục hợp đồng lao động hoặc giao kết hợp đồng lao động mới.</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3. Trường hợp hai bên không thỏa thuận được việc sửa đổi, bổ sung nội dung hợp đồng lao động thì tiếp tục thực hiện hợp đồng lao động đã giao kết.</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Câu hỏi 14: Đề nghị cho biết các trường hợp chấm dứt hợp đồng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Trả lời:</w:t>
      </w:r>
      <w:r w:rsidRPr="002436E2">
        <w:rPr>
          <w:rFonts w:asciiTheme="majorHAnsi" w:eastAsia="Times New Roman" w:hAnsiTheme="majorHAnsi" w:cstheme="majorHAnsi"/>
          <w:color w:val="000000"/>
          <w:sz w:val="24"/>
          <w:szCs w:val="24"/>
        </w:rPr>
        <w:t> Theo quy định tại Điều 34 Bộ luật lao động 2019, các trường hợp chấm dứt hợp đồng lao động bao gồm:</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1. Hết hạn hợp đồng lao động, trừ trường hợp quy định tại khoản 4 Điều 177 của Bộ luật này.</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2. Đã hoàn thành công việc theo hợp đồng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3. Hai bên thỏa thuận chấm dứt hợp đồng lao động.</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4. Người lao động bị kết án phạt tù nhưng không được hưởng án treo hoặc không thuộc trường hợp được trả tự do theo quy định tại khoản 5 Điều 328 của Bộ luật Tố tụng hình sự, tử hình hoặc bị cấm làm công việc ghi trong hợp đồng lao động theo bản án, quyết định của Tòa án đã có hiệu lực pháp luật.</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5. Người lao động là người nước ngoài làm việc tại Việt Nam bị trục xuất theo bản án, quyết định của Tòa án đã có hiệu lực pháp luật, quyết định của cơ quan nhà nước có thẩm quyền.</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6. Người lao động chết; bị Tòa án tuyên bố mất năng lực hành vi dân sự, mất tích hoặc đã chết.</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7. Người sử dụng lao động là cá nhân chết; bị Tòa án tuyên bố mất năng lực hành vi dân sự, mất tích hoặc đã chết. Người sử dụng lao động không phải là cá nhân chấm dứt hoạt động hoặc bị cơ quan chuyên môn về đăng ký kinh doanh thuộc Ủy ban nhân dân cấp tỉnh ra thông báo không có người đại diện theo pháp luật, người được ủy quyền thực hiện quyền và nghĩa vụ của người đại diện theo pháp luật.</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8. Người lao động bị xử lý kỷ luật sa thải.</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9. Người lao động đơn phương chấm dứt hợp đồng lao động theo quy định tại Điều 35 của Bộ luật này.</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10. Người sử dụng lao động đơn phương chấm dứt hợp đồng lao động theo quy định tại Điều 36 của Bộ luật này.</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11. Người sử dụng lao động cho người lao động thôi việc theo quy định tại Điều 42 và Điều 43 của Bộ luật này.</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12. Giấy phép lao động hết hiệu lực đối với người lao động là người nước ngoài làm việc tại Việt Nam theo quy định tại Điều 156 của Bộ luật này.</w:t>
      </w:r>
    </w:p>
    <w:p w:rsidR="002436E2" w:rsidRPr="002436E2" w:rsidRDefault="002436E2" w:rsidP="002436E2">
      <w:pPr>
        <w:shd w:val="clear" w:color="auto" w:fill="FFFFFF"/>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13. Trường hợp thỏa thuận nội dung thử việc ghi trong hợp đồng lao động mà thử việc không đạt yêu cầu hoặc một bên hủy bỏ thỏa thuận thử việc.</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lastRenderedPageBreak/>
        <w:t>Câu hỏi 15:</w:t>
      </w:r>
      <w:r w:rsidRPr="002436E2">
        <w:rPr>
          <w:rFonts w:asciiTheme="majorHAnsi" w:eastAsia="Times New Roman" w:hAnsiTheme="majorHAnsi" w:cstheme="majorHAnsi"/>
          <w:color w:val="000000"/>
          <w:sz w:val="24"/>
          <w:szCs w:val="24"/>
        </w:rPr>
        <w:t> </w:t>
      </w:r>
      <w:r w:rsidRPr="002436E2">
        <w:rPr>
          <w:rFonts w:asciiTheme="majorHAnsi" w:eastAsia="Times New Roman" w:hAnsiTheme="majorHAnsi" w:cstheme="majorHAnsi"/>
          <w:b/>
          <w:bCs/>
          <w:color w:val="000000"/>
          <w:sz w:val="24"/>
          <w:szCs w:val="24"/>
        </w:rPr>
        <w:t>người lao động được đơn phương chấm dứt hợp đồng lao động mà không phải báo trước cho người sử dụng lao động trong trường hợp nào?</w:t>
      </w:r>
    </w:p>
    <w:p w:rsidR="002436E2" w:rsidRPr="002436E2" w:rsidRDefault="002436E2" w:rsidP="002436E2">
      <w:pPr>
        <w:spacing w:before="100" w:beforeAutospacing="1" w:after="100" w:afterAutospacing="1"/>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Trả lời: </w:t>
      </w:r>
      <w:r w:rsidRPr="002436E2">
        <w:rPr>
          <w:rFonts w:asciiTheme="majorHAnsi" w:eastAsia="Times New Roman" w:hAnsiTheme="majorHAnsi" w:cstheme="majorHAnsi"/>
          <w:color w:val="000000"/>
          <w:sz w:val="24"/>
          <w:szCs w:val="24"/>
        </w:rPr>
        <w:t>Theo quy định tại Khoản 2, Điều 35 Bộ luật Lao động năm 2019, người lao động có quyền đơn phương chấm dứt hợp đồng lao động mà không phải báo trước cho người sử dụng lao động trong các trường hợp sau đây:</w:t>
      </w:r>
    </w:p>
    <w:p w:rsidR="002436E2" w:rsidRPr="002436E2" w:rsidRDefault="002436E2" w:rsidP="002436E2">
      <w:pPr>
        <w:spacing w:before="100" w:beforeAutospacing="1" w:after="100" w:afterAutospacing="1"/>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Không được bố trí theo đúng công việc, địa điểm làm việc hoặc không được bảo đảm điều kiện làm việc theo thỏa thuận, trừ trường hợp tạm thời chuyển người lao động làm công việc khác so với hợp đồng lao động (không quá 60 ngày làm việc cộng dồn trong 01 năm hoặc quá 60 ngày làm việc cộng dồn trong 01 năm nếu người lao động đồng ý bằng văn bản) khi gặp khó khăn đột xuất do thiên tai, hỏa hoạn, dịch bệnh nguy hiểm, áp dụng biện pháp ngăn ngừa, khắc phục tai nạn lao động, bệnh nghề nghiệp, sự cố điện, nước hoặc do nhu cầu sản xuất, kinh doanh.</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Không được trả đủ lương hoặc trả lương không đúng thời hạn, trừ trường hợp người sử dụng lao động trả lương chậm không quá 30 ngày </w:t>
      </w:r>
      <w:r w:rsidRPr="002436E2">
        <w:rPr>
          <w:rFonts w:asciiTheme="majorHAnsi" w:eastAsia="Times New Roman" w:hAnsiTheme="majorHAnsi" w:cstheme="majorHAnsi"/>
          <w:color w:val="000000"/>
          <w:sz w:val="24"/>
          <w:szCs w:val="24"/>
          <w:shd w:val="clear" w:color="auto" w:fill="FFFFFF"/>
        </w:rPr>
        <w:t>vì lý do bất khả kháng mà người sử dụng lao động đã tìm mọi biện pháp khắc phục nhưng không thể trả lương đúng hạn.</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Bị người sử dụng lao động ngược đãi, đánh đập hoặc có lời nói, hành vi nhục mạ, hành vi làm ảnh hưởng đến sức khỏe, nhân phẩm, danh dự; bị cưỡng bức lao động;</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Bị quấy rối tình dục tại nơi làm việc;</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Lao động nữ mang thai phải nghỉ việc có xác nhận của cơ sở khám bệnh, chữa bệnh có thẩm quyền về việc tiếp tục làm việc sẽ ảnh hưởng xấu tới thai nhi.</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Đủ tuổi nghỉ hưu theo quy định tại Điều 169 của Bộ luật này, trừ trường hợp các bên có thỏa thuận khác;</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Người sử dụng lao động cung cấp thông tin không trung thực về công việc, địa điểm làm việc, điều kiện làm việc, thời giờ làm việc, thời giờ nghỉ ngơi, an toàn, vệ sinh lao động, tiền lương, hình thức trả lương, bảo hiểm xã hội, bảo hiểm y tế, bảo hiểm thất nghiệp, quy định về bảo vệ bí mật kinh doanh, bảo vệ bí mật công nghệ và vấn đề khác liên quan trực tiếp đến việc giao kết hợp đồng lao động mà người lao động yêu cầu làm ảnh hưởng đến việc thực hiện hợp đồng lao động.</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Câu hỏi 16:</w:t>
      </w:r>
      <w:r w:rsidRPr="002436E2">
        <w:rPr>
          <w:rFonts w:asciiTheme="majorHAnsi" w:eastAsia="Times New Roman" w:hAnsiTheme="majorHAnsi" w:cstheme="majorHAnsi"/>
          <w:color w:val="000000"/>
          <w:sz w:val="24"/>
          <w:szCs w:val="24"/>
        </w:rPr>
        <w:t> </w:t>
      </w:r>
      <w:r w:rsidRPr="002436E2">
        <w:rPr>
          <w:rFonts w:asciiTheme="majorHAnsi" w:eastAsia="Times New Roman" w:hAnsiTheme="majorHAnsi" w:cstheme="majorHAnsi"/>
          <w:b/>
          <w:bCs/>
          <w:color w:val="000000"/>
          <w:sz w:val="24"/>
          <w:szCs w:val="24"/>
        </w:rPr>
        <w:t>Xin hỏi, người sử dụng lao động có quyền đơn phương chấm dứt hợp đồng lao động trong trường hợp nào?</w:t>
      </w:r>
    </w:p>
    <w:p w:rsidR="002436E2" w:rsidRPr="002436E2" w:rsidRDefault="002436E2" w:rsidP="002436E2">
      <w:pPr>
        <w:spacing w:before="100" w:beforeAutospacing="1" w:after="100" w:afterAutospacing="1"/>
        <w:rPr>
          <w:rFonts w:asciiTheme="majorHAnsi" w:eastAsia="Times New Roman" w:hAnsiTheme="majorHAnsi" w:cstheme="majorHAnsi"/>
          <w:color w:val="000000"/>
          <w:sz w:val="24"/>
          <w:szCs w:val="24"/>
        </w:rPr>
      </w:pPr>
      <w:r w:rsidRPr="002436E2">
        <w:rPr>
          <w:rFonts w:asciiTheme="majorHAnsi" w:eastAsia="Times New Roman" w:hAnsiTheme="majorHAnsi" w:cstheme="majorHAnsi"/>
          <w:b/>
          <w:bCs/>
          <w:color w:val="000000"/>
          <w:sz w:val="24"/>
          <w:szCs w:val="24"/>
        </w:rPr>
        <w:t>Trả lời: </w:t>
      </w:r>
      <w:r w:rsidRPr="002436E2">
        <w:rPr>
          <w:rFonts w:asciiTheme="majorHAnsi" w:eastAsia="Times New Roman" w:hAnsiTheme="majorHAnsi" w:cstheme="majorHAnsi"/>
          <w:color w:val="000000"/>
          <w:sz w:val="24"/>
          <w:szCs w:val="24"/>
        </w:rPr>
        <w:t>Theo khoản 1 Điều 36 Bộ luật Lao động năm 2019, có hiệu lực ngày 01/01/2021, người sử dụng lao động có quyền đơn phương chấm dứt hợp đồng lao động trong trường hợp sau đây:</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Người lao động thường xuyên không hoàn thành công việc theo hợp đồng lao động được xác định theo tiêu chí đánh giá mức độ hoàn thành công việc trong quy chế của người sử dụng lao động. Quy chế đánh giá mức độ hoàn thành công việc do người sử dụng lao động ban hành nhưng phải tham khảo ý kiến tổ chức đại diện người lao động tại cơ sở đối với nơi có tổ chức đại diện người lao động tại cơ sở;</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thời hạn từ 12 tháng đến 36 tháng hoặc quá nửa thời hạn hợp đồng lao động đối với người làm việc theo hợp đồng lao động xác định thời hạn có thời hạn dưới 12 tháng mà khả năng lao động chưa hồi phục.</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lastRenderedPageBreak/>
        <w:t>- Do thiên tai, hỏa hoạn, dịch bệnh nguy hiểm, địch họa hoặc di dời, thu hẹp sản xuất, kinh doanh theo yêu cầu của cơ quan nhà nước có thẩm quyền mà người sử dụng lao động đã tìm mọi biện pháp khắc phục nhưng vẫn buộc phải giảm chỗ làm việc;</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Sau 15 ngày kể từ ngày hết thời hạn tạm hoãn thực hiện hợp đồng lao động mà người lao động không có mặt tại nơi làm việc.</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Người lao động đủ tuổi nghỉ hưu theo quy định tại Điều 169 của Bộ luật này, trừ trường hợp có thỏa thuận khác;</w:t>
      </w:r>
    </w:p>
    <w:p w:rsidR="002436E2" w:rsidRPr="002436E2" w:rsidRDefault="002436E2" w:rsidP="002436E2">
      <w:pPr>
        <w:spacing w:before="100" w:beforeAutospacing="1" w:after="100" w:afterAutospacing="1"/>
        <w:ind w:firstLine="720"/>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Người lao động tự ý bỏ việc mà không có lý do chính đáng từ 05 ngày làm việc liên tục trở lên;</w:t>
      </w:r>
    </w:p>
    <w:p w:rsidR="002436E2" w:rsidRPr="002436E2" w:rsidRDefault="002436E2" w:rsidP="002436E2">
      <w:pPr>
        <w:spacing w:before="100" w:beforeAutospacing="1" w:after="100" w:afterAutospacing="1"/>
        <w:ind w:firstLine="709"/>
        <w:rPr>
          <w:rFonts w:asciiTheme="majorHAnsi" w:eastAsia="Times New Roman" w:hAnsiTheme="majorHAnsi" w:cstheme="majorHAnsi"/>
          <w:color w:val="000000"/>
          <w:sz w:val="24"/>
          <w:szCs w:val="24"/>
        </w:rPr>
      </w:pPr>
      <w:r w:rsidRPr="002436E2">
        <w:rPr>
          <w:rFonts w:asciiTheme="majorHAnsi" w:eastAsia="Times New Roman" w:hAnsiTheme="majorHAnsi" w:cstheme="majorHAnsi"/>
          <w:color w:val="000000"/>
          <w:sz w:val="24"/>
          <w:szCs w:val="24"/>
        </w:rPr>
        <w:t>- Người lao động cung cấp không trung thực thông tin họ tên, ngày tháng năm sinh, giới tính, nơi cư trú, trình độ học vấn, trình độ kỹ năng nghề, xác nhận tình trạng sức khỏe và vấn đề khác liên quan trực tiếp đến việc giao kết hợp đồng lao động mà người sử dụng lao động yêu cầu khi giao kết hợp đồng lao động làm ảnh hưởng đến việc tuyển dụng người lao động.</w:t>
      </w:r>
    </w:p>
    <w:p w:rsidR="00AB7AD8" w:rsidRPr="002436E2" w:rsidRDefault="007B25A4" w:rsidP="002436E2">
      <w:pPr>
        <w:spacing w:before="288"/>
        <w:rPr>
          <w:rFonts w:asciiTheme="majorHAnsi" w:hAnsiTheme="majorHAnsi" w:cstheme="majorHAnsi"/>
          <w:sz w:val="24"/>
          <w:szCs w:val="24"/>
        </w:rPr>
      </w:pPr>
    </w:p>
    <w:sectPr w:rsidR="00AB7AD8" w:rsidRPr="002436E2" w:rsidSect="00D84B85">
      <w:footerReference w:type="default" r:id="rId6"/>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5A4" w:rsidRDefault="007B25A4" w:rsidP="002436E2">
      <w:pPr>
        <w:spacing w:before="0"/>
      </w:pPr>
      <w:r>
        <w:separator/>
      </w:r>
    </w:p>
  </w:endnote>
  <w:endnote w:type="continuationSeparator" w:id="0">
    <w:p w:rsidR="007B25A4" w:rsidRDefault="007B25A4" w:rsidP="002436E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6E2" w:rsidRDefault="002436E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2436E2" w:rsidRDefault="002436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5A4" w:rsidRDefault="007B25A4" w:rsidP="002436E2">
      <w:pPr>
        <w:spacing w:before="0"/>
      </w:pPr>
      <w:r>
        <w:separator/>
      </w:r>
    </w:p>
  </w:footnote>
  <w:footnote w:type="continuationSeparator" w:id="0">
    <w:p w:rsidR="007B25A4" w:rsidRDefault="007B25A4" w:rsidP="002436E2">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E2"/>
    <w:rsid w:val="002436E2"/>
    <w:rsid w:val="004120BE"/>
    <w:rsid w:val="004A3B56"/>
    <w:rsid w:val="00550038"/>
    <w:rsid w:val="006E1895"/>
    <w:rsid w:val="007B25A4"/>
    <w:rsid w:val="00D84B85"/>
    <w:rsid w:val="00DB13F3"/>
    <w:rsid w:val="00DB2A9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CEB8"/>
  <w15:chartTrackingRefBased/>
  <w15:docId w15:val="{08C66FB9-E831-4737-AACE-57199D5D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6E2"/>
    <w:pPr>
      <w:tabs>
        <w:tab w:val="center" w:pos="4513"/>
        <w:tab w:val="right" w:pos="9026"/>
      </w:tabs>
      <w:spacing w:before="0"/>
    </w:pPr>
  </w:style>
  <w:style w:type="character" w:customStyle="1" w:styleId="HeaderChar">
    <w:name w:val="Header Char"/>
    <w:basedOn w:val="DefaultParagraphFont"/>
    <w:link w:val="Header"/>
    <w:uiPriority w:val="99"/>
    <w:rsid w:val="002436E2"/>
  </w:style>
  <w:style w:type="paragraph" w:styleId="Footer">
    <w:name w:val="footer"/>
    <w:basedOn w:val="Normal"/>
    <w:link w:val="FooterChar"/>
    <w:uiPriority w:val="99"/>
    <w:unhideWhenUsed/>
    <w:rsid w:val="002436E2"/>
    <w:pPr>
      <w:tabs>
        <w:tab w:val="center" w:pos="4513"/>
        <w:tab w:val="right" w:pos="9026"/>
      </w:tabs>
      <w:spacing w:before="0"/>
    </w:pPr>
  </w:style>
  <w:style w:type="character" w:customStyle="1" w:styleId="FooterChar">
    <w:name w:val="Footer Char"/>
    <w:basedOn w:val="DefaultParagraphFont"/>
    <w:link w:val="Footer"/>
    <w:uiPriority w:val="99"/>
    <w:rsid w:val="002436E2"/>
  </w:style>
  <w:style w:type="character" w:customStyle="1" w:styleId="newtitle">
    <w:name w:val="newtitle"/>
    <w:basedOn w:val="DefaultParagraphFont"/>
    <w:rsid w:val="002436E2"/>
  </w:style>
  <w:style w:type="character" w:customStyle="1" w:styleId="csstime">
    <w:name w:val="csstime"/>
    <w:basedOn w:val="DefaultParagraphFont"/>
    <w:rsid w:val="002436E2"/>
  </w:style>
  <w:style w:type="paragraph" w:styleId="NormalWeb">
    <w:name w:val="Normal (Web)"/>
    <w:basedOn w:val="Normal"/>
    <w:uiPriority w:val="99"/>
    <w:semiHidden/>
    <w:unhideWhenUsed/>
    <w:rsid w:val="002436E2"/>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2436E2"/>
    <w:rPr>
      <w:i/>
      <w:iCs/>
    </w:rPr>
  </w:style>
  <w:style w:type="character" w:styleId="Strong">
    <w:name w:val="Strong"/>
    <w:basedOn w:val="DefaultParagraphFont"/>
    <w:uiPriority w:val="22"/>
    <w:qFormat/>
    <w:rsid w:val="00243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10146">
      <w:bodyDiv w:val="1"/>
      <w:marLeft w:val="0"/>
      <w:marRight w:val="0"/>
      <w:marTop w:val="0"/>
      <w:marBottom w:val="0"/>
      <w:divBdr>
        <w:top w:val="none" w:sz="0" w:space="0" w:color="auto"/>
        <w:left w:val="none" w:sz="0" w:space="0" w:color="auto"/>
        <w:bottom w:val="none" w:sz="0" w:space="0" w:color="auto"/>
        <w:right w:val="none" w:sz="0" w:space="0" w:color="auto"/>
      </w:divBdr>
      <w:divsChild>
        <w:div w:id="2038311031">
          <w:marLeft w:val="0"/>
          <w:marRight w:val="0"/>
          <w:marTop w:val="0"/>
          <w:marBottom w:val="0"/>
          <w:divBdr>
            <w:top w:val="none" w:sz="0" w:space="0" w:color="auto"/>
            <w:left w:val="none" w:sz="0" w:space="0" w:color="auto"/>
            <w:bottom w:val="none" w:sz="0" w:space="0" w:color="auto"/>
            <w:right w:val="none" w:sz="0" w:space="0" w:color="auto"/>
          </w:divBdr>
          <w:divsChild>
            <w:div w:id="1199047880">
              <w:marLeft w:val="0"/>
              <w:marRight w:val="0"/>
              <w:marTop w:val="0"/>
              <w:marBottom w:val="0"/>
              <w:divBdr>
                <w:top w:val="none" w:sz="0" w:space="0" w:color="auto"/>
                <w:left w:val="none" w:sz="0" w:space="0" w:color="auto"/>
                <w:bottom w:val="none" w:sz="0" w:space="0" w:color="auto"/>
                <w:right w:val="none" w:sz="0" w:space="0" w:color="auto"/>
              </w:divBdr>
              <w:divsChild>
                <w:div w:id="567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2761">
          <w:marLeft w:val="0"/>
          <w:marRight w:val="0"/>
          <w:marTop w:val="0"/>
          <w:marBottom w:val="0"/>
          <w:divBdr>
            <w:top w:val="none" w:sz="0" w:space="0" w:color="auto"/>
            <w:left w:val="none" w:sz="0" w:space="0" w:color="auto"/>
            <w:bottom w:val="none" w:sz="0" w:space="0" w:color="auto"/>
            <w:right w:val="none" w:sz="0" w:space="0" w:color="auto"/>
          </w:divBdr>
          <w:divsChild>
            <w:div w:id="21315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3864</Words>
  <Characters>22029</Characters>
  <Application>Microsoft Office Word</Application>
  <DocSecurity>0</DocSecurity>
  <Lines>183</Lines>
  <Paragraphs>51</Paragraphs>
  <ScaleCrop>false</ScaleCrop>
  <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2021-04-27T02:03:00Z</dcterms:created>
  <dcterms:modified xsi:type="dcterms:W3CDTF">2021-04-27T02:05:00Z</dcterms:modified>
</cp:coreProperties>
</file>